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73" w:rsidRDefault="00CF4E73" w:rsidP="00E316A5">
      <w:pPr>
        <w:jc w:val="center"/>
        <w:rPr>
          <w:rFonts w:ascii="Monotype Corsiva" w:hAnsi="Monotype Corsiva"/>
          <w:bCs/>
          <w:sz w:val="32"/>
          <w:szCs w:val="28"/>
        </w:rPr>
      </w:pPr>
      <w:r>
        <w:rPr>
          <w:rFonts w:ascii="Edwardian Script ITC" w:hAnsi="Edwardian Script ITC"/>
          <w:noProof/>
          <w:sz w:val="28"/>
          <w:szCs w:val="28"/>
        </w:rPr>
        <w:drawing>
          <wp:inline distT="0" distB="0" distL="0" distR="0" wp14:anchorId="4234B3C0" wp14:editId="7AE09E45">
            <wp:extent cx="1406105" cy="847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9" cy="85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A5" w:rsidRPr="005946A1" w:rsidRDefault="00E316A5" w:rsidP="00E316A5">
      <w:pPr>
        <w:jc w:val="center"/>
        <w:rPr>
          <w:rFonts w:ascii="Calisto MT" w:hAnsi="Calisto MT"/>
          <w:sz w:val="28"/>
          <w:szCs w:val="28"/>
        </w:rPr>
      </w:pPr>
      <w:r w:rsidRPr="00E76A09">
        <w:rPr>
          <w:rFonts w:ascii="Monotype Corsiva" w:hAnsi="Monotype Corsiva"/>
          <w:bCs/>
          <w:sz w:val="32"/>
          <w:szCs w:val="28"/>
        </w:rPr>
        <w:t>Greater Works Ministry</w:t>
      </w:r>
      <w:r w:rsidRPr="00E76A09">
        <w:rPr>
          <w:rFonts w:ascii="Edwardian Script ITC" w:hAnsi="Edwardian Script ITC"/>
          <w:b/>
          <w:bCs/>
          <w:sz w:val="32"/>
          <w:szCs w:val="28"/>
        </w:rPr>
        <w:t xml:space="preserve"> </w:t>
      </w:r>
      <w:r>
        <w:rPr>
          <w:rFonts w:ascii="Calisto MT" w:hAnsi="Calisto MT"/>
          <w:color w:val="33CCCC"/>
          <w:sz w:val="28"/>
          <w:szCs w:val="28"/>
        </w:rPr>
        <w:t>TN</w:t>
      </w:r>
      <w:r>
        <w:rPr>
          <w:rFonts w:ascii="Calisto MT" w:hAnsi="Calisto MT"/>
          <w:sz w:val="28"/>
          <w:szCs w:val="28"/>
        </w:rPr>
        <w:t>T</w:t>
      </w:r>
    </w:p>
    <w:p w:rsidR="00755695" w:rsidRDefault="00755695" w:rsidP="0075569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5:30</w:t>
      </w:r>
      <w:r w:rsidRPr="00792483">
        <w:rPr>
          <w:b/>
          <w:sz w:val="24"/>
        </w:rPr>
        <w:t xml:space="preserve"> </w:t>
      </w:r>
      <w:r w:rsidRPr="005946A1">
        <w:rPr>
          <w:b/>
          <w:sz w:val="24"/>
        </w:rPr>
        <w:t>PM, THURSDAY</w:t>
      </w:r>
      <w:r>
        <w:rPr>
          <w:b/>
          <w:sz w:val="24"/>
        </w:rPr>
        <w:t xml:space="preserve"> - </w:t>
      </w:r>
      <w:r w:rsidRPr="005946A1">
        <w:rPr>
          <w:b/>
          <w:sz w:val="24"/>
        </w:rPr>
        <w:t>OCT</w:t>
      </w:r>
      <w:r w:rsidR="004F5133">
        <w:rPr>
          <w:b/>
          <w:sz w:val="24"/>
        </w:rPr>
        <w:t>OBER</w:t>
      </w:r>
      <w:r w:rsidRPr="005946A1">
        <w:rPr>
          <w:b/>
          <w:sz w:val="24"/>
        </w:rPr>
        <w:t xml:space="preserve"> </w:t>
      </w:r>
      <w:r>
        <w:rPr>
          <w:b/>
          <w:sz w:val="24"/>
        </w:rPr>
        <w:t>29</w:t>
      </w:r>
      <w:r w:rsidRPr="005946A1">
        <w:rPr>
          <w:b/>
          <w:sz w:val="24"/>
        </w:rPr>
        <w:t>, 2020</w:t>
      </w:r>
    </w:p>
    <w:p w:rsidR="00755695" w:rsidRDefault="00CF4E73" w:rsidP="00CF4E73">
      <w:pPr>
        <w:tabs>
          <w:tab w:val="left" w:pos="210"/>
          <w:tab w:val="center" w:pos="4680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55695">
        <w:rPr>
          <w:sz w:val="24"/>
        </w:rPr>
        <w:t xml:space="preserve">VIA ZOOM </w:t>
      </w:r>
    </w:p>
    <w:p w:rsidR="00755695" w:rsidRPr="00027794" w:rsidRDefault="00EC3382" w:rsidP="00755695">
      <w:pPr>
        <w:spacing w:after="0" w:line="240" w:lineRule="auto"/>
        <w:jc w:val="center"/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hyperlink r:id="rId8" w:history="1">
        <w:r w:rsidR="00755695" w:rsidRPr="00027794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https://us02web.zoom.us/j/81234669388</w:t>
        </w:r>
      </w:hyperlink>
    </w:p>
    <w:p w:rsidR="00E316A5" w:rsidRDefault="00755695" w:rsidP="00755695">
      <w:pPr>
        <w:jc w:val="center"/>
        <w:rPr>
          <w:b/>
        </w:rPr>
      </w:pPr>
      <w:r>
        <w:rPr>
          <w:rFonts w:ascii="Helvetica" w:hAnsi="Helvetica" w:cs="Helvetica"/>
          <w:color w:val="3C4043"/>
          <w:sz w:val="24"/>
          <w:szCs w:val="24"/>
          <w:shd w:val="clear" w:color="auto" w:fill="FFFFFF" w:themeFill="background1"/>
        </w:rPr>
        <w:t>Nashville, Tennessee</w:t>
      </w:r>
    </w:p>
    <w:p w:rsidR="00A61301" w:rsidRPr="009E4BE1" w:rsidRDefault="00F0708C" w:rsidP="00F0708C">
      <w:pPr>
        <w:jc w:val="center"/>
        <w:rPr>
          <w:b/>
          <w:sz w:val="28"/>
        </w:rPr>
      </w:pPr>
      <w:r w:rsidRPr="009E4BE1">
        <w:rPr>
          <w:b/>
          <w:sz w:val="28"/>
        </w:rPr>
        <w:t>MINUTES</w:t>
      </w:r>
    </w:p>
    <w:p w:rsidR="00F0708C" w:rsidRPr="009E4BE1" w:rsidRDefault="00F0708C">
      <w:pPr>
        <w:rPr>
          <w:b/>
          <w:sz w:val="28"/>
        </w:rPr>
      </w:pPr>
      <w:r w:rsidRPr="009E4BE1">
        <w:rPr>
          <w:b/>
          <w:sz w:val="28"/>
        </w:rPr>
        <w:t>ATTENDANCE:</w:t>
      </w:r>
    </w:p>
    <w:p w:rsidR="00F0708C" w:rsidRPr="002C0A0D" w:rsidRDefault="00F0708C" w:rsidP="00F0708C">
      <w:pPr>
        <w:spacing w:after="0" w:line="240" w:lineRule="auto"/>
        <w:rPr>
          <w:sz w:val="26"/>
          <w:szCs w:val="26"/>
        </w:rPr>
      </w:pPr>
      <w:proofErr w:type="gramStart"/>
      <w:r w:rsidRPr="002C0A0D">
        <w:rPr>
          <w:sz w:val="26"/>
          <w:szCs w:val="26"/>
        </w:rPr>
        <w:t>Cheryl  Jett</w:t>
      </w:r>
      <w:proofErr w:type="gramEnd"/>
      <w:r w:rsidRPr="002C0A0D">
        <w:rPr>
          <w:sz w:val="26"/>
          <w:szCs w:val="26"/>
        </w:rPr>
        <w:t xml:space="preserve"> </w:t>
      </w:r>
      <w:r w:rsidRPr="002C0A0D">
        <w:rPr>
          <w:sz w:val="26"/>
          <w:szCs w:val="26"/>
        </w:rPr>
        <w:tab/>
      </w:r>
      <w:r w:rsidRPr="002C0A0D">
        <w:rPr>
          <w:sz w:val="26"/>
          <w:szCs w:val="26"/>
        </w:rPr>
        <w:tab/>
      </w:r>
      <w:r w:rsidRPr="002C0A0D">
        <w:rPr>
          <w:sz w:val="26"/>
          <w:szCs w:val="26"/>
        </w:rPr>
        <w:tab/>
      </w:r>
      <w:r w:rsidRPr="002C0A0D">
        <w:rPr>
          <w:sz w:val="26"/>
          <w:szCs w:val="26"/>
        </w:rPr>
        <w:tab/>
        <w:t xml:space="preserve">Norma Powell </w:t>
      </w:r>
      <w:r w:rsidRPr="002C0A0D">
        <w:rPr>
          <w:sz w:val="26"/>
          <w:szCs w:val="26"/>
        </w:rPr>
        <w:tab/>
      </w:r>
      <w:r w:rsidRPr="002C0A0D">
        <w:rPr>
          <w:sz w:val="26"/>
          <w:szCs w:val="26"/>
        </w:rPr>
        <w:tab/>
      </w:r>
      <w:r w:rsidR="002C0A0D">
        <w:rPr>
          <w:sz w:val="26"/>
          <w:szCs w:val="26"/>
        </w:rPr>
        <w:t xml:space="preserve">    </w:t>
      </w:r>
      <w:r w:rsidRPr="002C0A0D">
        <w:rPr>
          <w:sz w:val="26"/>
          <w:szCs w:val="26"/>
        </w:rPr>
        <w:tab/>
      </w:r>
      <w:r w:rsidR="002C0A0D">
        <w:rPr>
          <w:sz w:val="26"/>
          <w:szCs w:val="26"/>
        </w:rPr>
        <w:t xml:space="preserve">          </w:t>
      </w:r>
      <w:r w:rsidRPr="002C0A0D">
        <w:rPr>
          <w:sz w:val="26"/>
          <w:szCs w:val="26"/>
        </w:rPr>
        <w:t>James Stewart</w:t>
      </w:r>
    </w:p>
    <w:p w:rsidR="00F0708C" w:rsidRPr="002C0A0D" w:rsidRDefault="00F0708C" w:rsidP="00F0708C">
      <w:pPr>
        <w:spacing w:after="0" w:line="240" w:lineRule="auto"/>
        <w:rPr>
          <w:sz w:val="26"/>
          <w:szCs w:val="26"/>
        </w:rPr>
      </w:pPr>
      <w:r w:rsidRPr="002C0A0D">
        <w:rPr>
          <w:sz w:val="26"/>
          <w:szCs w:val="26"/>
        </w:rPr>
        <w:t xml:space="preserve">R. Elaine McDonald </w:t>
      </w:r>
      <w:r w:rsidR="002C0A0D">
        <w:rPr>
          <w:sz w:val="26"/>
          <w:szCs w:val="26"/>
        </w:rPr>
        <w:tab/>
      </w:r>
      <w:r w:rsidR="002C0A0D">
        <w:rPr>
          <w:sz w:val="26"/>
          <w:szCs w:val="26"/>
        </w:rPr>
        <w:tab/>
        <w:t xml:space="preserve">            </w:t>
      </w:r>
      <w:r w:rsidRPr="002C0A0D">
        <w:rPr>
          <w:sz w:val="26"/>
          <w:szCs w:val="26"/>
        </w:rPr>
        <w:t xml:space="preserve">Jim </w:t>
      </w:r>
      <w:proofErr w:type="spellStart"/>
      <w:r w:rsidRPr="002C0A0D">
        <w:rPr>
          <w:sz w:val="26"/>
          <w:szCs w:val="26"/>
        </w:rPr>
        <w:t>Vittek</w:t>
      </w:r>
      <w:proofErr w:type="spellEnd"/>
      <w:r w:rsidRPr="002C0A0D">
        <w:rPr>
          <w:sz w:val="26"/>
          <w:szCs w:val="26"/>
        </w:rPr>
        <w:tab/>
      </w:r>
      <w:r w:rsidRPr="002C0A0D">
        <w:rPr>
          <w:sz w:val="26"/>
          <w:szCs w:val="26"/>
        </w:rPr>
        <w:tab/>
      </w:r>
      <w:r w:rsidR="002C0A0D">
        <w:rPr>
          <w:sz w:val="26"/>
          <w:szCs w:val="26"/>
        </w:rPr>
        <w:t xml:space="preserve">                    </w:t>
      </w:r>
      <w:r w:rsidRPr="002C0A0D">
        <w:rPr>
          <w:sz w:val="26"/>
          <w:szCs w:val="26"/>
        </w:rPr>
        <w:t xml:space="preserve"> Rev. Roosevelt Walker</w:t>
      </w:r>
    </w:p>
    <w:p w:rsidR="00F0708C" w:rsidRPr="00F0708C" w:rsidRDefault="00F0708C" w:rsidP="00F0708C">
      <w:pPr>
        <w:rPr>
          <w:b/>
          <w:sz w:val="24"/>
          <w:szCs w:val="24"/>
        </w:rPr>
      </w:pPr>
    </w:p>
    <w:p w:rsidR="00CA50D8" w:rsidRPr="000B5254" w:rsidRDefault="000B5254" w:rsidP="00CA50D8">
      <w:pPr>
        <w:rPr>
          <w:b/>
          <w:sz w:val="28"/>
        </w:rPr>
      </w:pPr>
      <w:r w:rsidRPr="000B5254">
        <w:rPr>
          <w:b/>
          <w:sz w:val="28"/>
        </w:rPr>
        <w:t>WELCOME</w:t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</w:r>
      <w:r w:rsidR="00D666DA">
        <w:rPr>
          <w:b/>
          <w:sz w:val="28"/>
        </w:rPr>
        <w:tab/>
        <w:t xml:space="preserve">   Board Chair Cheryl Jett</w:t>
      </w:r>
    </w:p>
    <w:p w:rsidR="00F0708C" w:rsidRPr="002C0A0D" w:rsidRDefault="005F7C9D" w:rsidP="000B5254">
      <w:pPr>
        <w:spacing w:after="0" w:line="240" w:lineRule="auto"/>
        <w:jc w:val="both"/>
        <w:rPr>
          <w:sz w:val="26"/>
          <w:szCs w:val="26"/>
        </w:rPr>
      </w:pPr>
      <w:r w:rsidRPr="002C0A0D">
        <w:rPr>
          <w:sz w:val="26"/>
          <w:szCs w:val="26"/>
        </w:rPr>
        <w:t>Board Chair, Chair Cheryl Jett, called the Board Meeting to order at 5:32 PM on Thursday, October 29, 2020, via Zoom. She welcomed the newest members</w:t>
      </w:r>
      <w:r w:rsidR="000B5254" w:rsidRPr="002C0A0D">
        <w:rPr>
          <w:sz w:val="26"/>
          <w:szCs w:val="26"/>
        </w:rPr>
        <w:t> Rev</w:t>
      </w:r>
      <w:r w:rsidRPr="002C0A0D">
        <w:rPr>
          <w:sz w:val="26"/>
          <w:szCs w:val="26"/>
        </w:rPr>
        <w:t xml:space="preserve">. Roosevelt Walker and Dr. James Stewart and asked them to introduce themselves.  Pastor Walker introduced </w:t>
      </w:r>
      <w:proofErr w:type="gramStart"/>
      <w:r w:rsidRPr="002C0A0D">
        <w:rPr>
          <w:sz w:val="26"/>
          <w:szCs w:val="26"/>
        </w:rPr>
        <w:t>himself</w:t>
      </w:r>
      <w:proofErr w:type="gramEnd"/>
      <w:r w:rsidRPr="002C0A0D">
        <w:rPr>
          <w:sz w:val="26"/>
          <w:szCs w:val="26"/>
        </w:rPr>
        <w:t xml:space="preserve"> and shared he has pastored for 16 years in an urban Nashville area at Faith United Missionary Baptist Church.  Dr. James Stewart </w:t>
      </w:r>
      <w:r w:rsidR="000B5254" w:rsidRPr="002C0A0D">
        <w:rPr>
          <w:sz w:val="26"/>
          <w:szCs w:val="26"/>
        </w:rPr>
        <w:t>shared he </w:t>
      </w:r>
      <w:r w:rsidRPr="002C0A0D">
        <w:rPr>
          <w:sz w:val="26"/>
          <w:szCs w:val="26"/>
        </w:rPr>
        <w:t>is a retired faculty member of Tennessee Tech University in Communication Studies an</w:t>
      </w:r>
      <w:r w:rsidR="000B5254" w:rsidRPr="002C0A0D">
        <w:rPr>
          <w:sz w:val="26"/>
          <w:szCs w:val="26"/>
        </w:rPr>
        <w:t xml:space="preserve">d was an associate minister of </w:t>
      </w:r>
      <w:r w:rsidRPr="002C0A0D">
        <w:rPr>
          <w:sz w:val="26"/>
          <w:szCs w:val="26"/>
        </w:rPr>
        <w:t>Norma Powell's husband.</w:t>
      </w:r>
    </w:p>
    <w:p w:rsidR="00036727" w:rsidRDefault="00D93F02" w:rsidP="009E4BE1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036727" w:rsidRPr="000B5254" w:rsidRDefault="000B5254" w:rsidP="00D93F02">
      <w:pPr>
        <w:rPr>
          <w:b/>
          <w:sz w:val="28"/>
        </w:rPr>
      </w:pPr>
      <w:r>
        <w:rPr>
          <w:b/>
          <w:sz w:val="28"/>
        </w:rPr>
        <w:t>APPROVAL OF MINUTES</w:t>
      </w:r>
      <w:r w:rsidR="00D93F02">
        <w:rPr>
          <w:b/>
          <w:sz w:val="28"/>
        </w:rPr>
        <w:t xml:space="preserve">                  </w:t>
      </w:r>
      <w:r w:rsidR="00D93F02">
        <w:rPr>
          <w:b/>
          <w:sz w:val="28"/>
        </w:rPr>
        <w:tab/>
        <w:t xml:space="preserve">                                     Board Chair Cheryl Jett</w:t>
      </w:r>
    </w:p>
    <w:p w:rsidR="00036727" w:rsidRPr="002C0A0D" w:rsidRDefault="00F118C5" w:rsidP="000B5254">
      <w:pPr>
        <w:spacing w:after="0" w:line="240" w:lineRule="auto"/>
        <w:jc w:val="both"/>
        <w:rPr>
          <w:sz w:val="26"/>
          <w:szCs w:val="26"/>
        </w:rPr>
      </w:pPr>
      <w:r w:rsidRPr="002C0A0D">
        <w:rPr>
          <w:sz w:val="26"/>
          <w:szCs w:val="26"/>
        </w:rPr>
        <w:t xml:space="preserve">Cheryl Jett called for corrections or a motion to the minutes of the </w:t>
      </w:r>
      <w:r w:rsidR="00CA50D8" w:rsidRPr="002C0A0D">
        <w:rPr>
          <w:sz w:val="26"/>
          <w:szCs w:val="26"/>
        </w:rPr>
        <w:t xml:space="preserve">October 8, 2020 Board meeting. Dr. James Stewart made a motion to approve the October 8, 2020 minutes as presented. </w:t>
      </w:r>
      <w:r w:rsidR="000B5254" w:rsidRPr="002C0A0D">
        <w:rPr>
          <w:sz w:val="26"/>
          <w:szCs w:val="26"/>
        </w:rPr>
        <w:t xml:space="preserve">Dr. Jim </w:t>
      </w:r>
      <w:proofErr w:type="spellStart"/>
      <w:r w:rsidR="000B5254" w:rsidRPr="002C0A0D">
        <w:rPr>
          <w:sz w:val="26"/>
          <w:szCs w:val="26"/>
        </w:rPr>
        <w:t>Vittek</w:t>
      </w:r>
      <w:proofErr w:type="spellEnd"/>
      <w:r w:rsidR="000B5254" w:rsidRPr="002C0A0D">
        <w:rPr>
          <w:sz w:val="26"/>
          <w:szCs w:val="26"/>
        </w:rPr>
        <w:t xml:space="preserve"> seconded the motion. There being no discussion, the minutes were unanimously approved.</w:t>
      </w:r>
    </w:p>
    <w:p w:rsidR="00764FBD" w:rsidRDefault="00764FBD" w:rsidP="000B5254">
      <w:pPr>
        <w:spacing w:after="0" w:line="240" w:lineRule="auto"/>
        <w:jc w:val="both"/>
        <w:rPr>
          <w:sz w:val="24"/>
        </w:rPr>
      </w:pPr>
    </w:p>
    <w:p w:rsidR="00764FBD" w:rsidRPr="00D93F02" w:rsidRDefault="00764FBD" w:rsidP="00D93F02">
      <w:pPr>
        <w:rPr>
          <w:b/>
          <w:sz w:val="28"/>
        </w:rPr>
      </w:pPr>
      <w:r w:rsidRPr="00764FBD">
        <w:rPr>
          <w:b/>
          <w:sz w:val="28"/>
        </w:rPr>
        <w:t>VACANT BOARD</w:t>
      </w:r>
      <w:r>
        <w:rPr>
          <w:sz w:val="24"/>
        </w:rPr>
        <w:t xml:space="preserve"> </w:t>
      </w:r>
      <w:r w:rsidRPr="00764FBD">
        <w:rPr>
          <w:b/>
          <w:sz w:val="28"/>
        </w:rPr>
        <w:t>POSITION</w:t>
      </w:r>
      <w:r w:rsidR="00D93F02">
        <w:rPr>
          <w:b/>
          <w:sz w:val="28"/>
        </w:rPr>
        <w:t xml:space="preserve">                                                        Board Chair Cheryl Jett</w:t>
      </w:r>
    </w:p>
    <w:p w:rsidR="00764FBD" w:rsidRDefault="00CF4E73" w:rsidP="000B5254">
      <w:pPr>
        <w:spacing w:after="0" w:line="240" w:lineRule="auto"/>
        <w:jc w:val="both"/>
        <w:rPr>
          <w:sz w:val="26"/>
          <w:szCs w:val="26"/>
        </w:rPr>
      </w:pPr>
      <w:r w:rsidRPr="002C0A0D">
        <w:rPr>
          <w:sz w:val="26"/>
          <w:szCs w:val="26"/>
        </w:rPr>
        <w:t xml:space="preserve">Board Chair Cheryl Jett said that the treasurer </w:t>
      </w:r>
      <w:r w:rsidR="002C0A0D" w:rsidRPr="002C0A0D">
        <w:rPr>
          <w:sz w:val="26"/>
          <w:szCs w:val="26"/>
        </w:rPr>
        <w:t xml:space="preserve">would be responsible </w:t>
      </w:r>
      <w:r w:rsidRPr="002C0A0D">
        <w:rPr>
          <w:sz w:val="26"/>
          <w:szCs w:val="26"/>
        </w:rPr>
        <w:t>for managing finances of the organization, signing off on all contracts and grants, presenting an annual financial report to the board</w:t>
      </w:r>
      <w:r w:rsidR="002C0A0D" w:rsidRPr="002C0A0D">
        <w:rPr>
          <w:sz w:val="26"/>
          <w:szCs w:val="26"/>
        </w:rPr>
        <w:t xml:space="preserve">, and would be supported by </w:t>
      </w:r>
      <w:r w:rsidRPr="002C0A0D">
        <w:rPr>
          <w:sz w:val="26"/>
          <w:szCs w:val="26"/>
        </w:rPr>
        <w:t>a financial consultant</w:t>
      </w:r>
      <w:r w:rsidR="002C0A0D" w:rsidRPr="002C0A0D">
        <w:rPr>
          <w:sz w:val="26"/>
          <w:szCs w:val="26"/>
        </w:rPr>
        <w:t xml:space="preserve">. </w:t>
      </w:r>
      <w:r w:rsidRPr="002C0A0D">
        <w:rPr>
          <w:sz w:val="26"/>
          <w:szCs w:val="26"/>
        </w:rPr>
        <w:t xml:space="preserve"> </w:t>
      </w:r>
      <w:r w:rsidR="002C0A0D" w:rsidRPr="002C0A0D">
        <w:rPr>
          <w:sz w:val="26"/>
          <w:szCs w:val="26"/>
        </w:rPr>
        <w:t>After the floor was op</w:t>
      </w:r>
      <w:r w:rsidRPr="002C0A0D">
        <w:rPr>
          <w:sz w:val="26"/>
          <w:szCs w:val="26"/>
        </w:rPr>
        <w:t xml:space="preserve">en </w:t>
      </w:r>
      <w:r w:rsidR="002C0A0D" w:rsidRPr="002C0A0D">
        <w:rPr>
          <w:sz w:val="26"/>
          <w:szCs w:val="26"/>
        </w:rPr>
        <w:t xml:space="preserve">for discussion, </w:t>
      </w:r>
      <w:r w:rsidR="00764FBD" w:rsidRPr="002C0A0D">
        <w:rPr>
          <w:sz w:val="26"/>
          <w:szCs w:val="26"/>
        </w:rPr>
        <w:t xml:space="preserve">the decision </w:t>
      </w:r>
      <w:r w:rsidR="002C0A0D" w:rsidRPr="002C0A0D">
        <w:rPr>
          <w:sz w:val="26"/>
          <w:szCs w:val="26"/>
        </w:rPr>
        <w:t xml:space="preserve">was made </w:t>
      </w:r>
      <w:r w:rsidR="00764FBD" w:rsidRPr="002C0A0D">
        <w:rPr>
          <w:sz w:val="26"/>
          <w:szCs w:val="26"/>
        </w:rPr>
        <w:t xml:space="preserve">to solicit others for the treasury position, </w:t>
      </w:r>
      <w:r w:rsidR="002C0A0D" w:rsidRPr="002C0A0D">
        <w:rPr>
          <w:sz w:val="26"/>
          <w:szCs w:val="26"/>
        </w:rPr>
        <w:t xml:space="preserve">so </w:t>
      </w:r>
      <w:r w:rsidR="00764FBD" w:rsidRPr="002C0A0D">
        <w:rPr>
          <w:sz w:val="26"/>
          <w:szCs w:val="26"/>
        </w:rPr>
        <w:t>Resolution GWM 2020-01 authorizing appointment of officers of the board of directors was not voted on.</w:t>
      </w:r>
      <w:r w:rsidR="00467794">
        <w:rPr>
          <w:sz w:val="26"/>
          <w:szCs w:val="26"/>
        </w:rPr>
        <w:t xml:space="preserve"> Once a person has been recruited for the treasurer position, the </w:t>
      </w:r>
      <w:r w:rsidR="00B94846" w:rsidRPr="004F5133">
        <w:rPr>
          <w:sz w:val="26"/>
          <w:szCs w:val="26"/>
        </w:rPr>
        <w:t>Board agreed to</w:t>
      </w:r>
      <w:r w:rsidR="00B94846">
        <w:rPr>
          <w:sz w:val="26"/>
          <w:szCs w:val="26"/>
        </w:rPr>
        <w:t xml:space="preserve"> </w:t>
      </w:r>
      <w:r w:rsidR="00467794">
        <w:rPr>
          <w:sz w:val="26"/>
          <w:szCs w:val="26"/>
        </w:rPr>
        <w:t>approve both a resolution for the treasurer position and Resolution GWM 2020-01 via email.</w:t>
      </w:r>
    </w:p>
    <w:p w:rsidR="005B25E3" w:rsidRDefault="005B25E3" w:rsidP="000B5254">
      <w:pPr>
        <w:spacing w:after="0" w:line="240" w:lineRule="auto"/>
        <w:jc w:val="both"/>
        <w:rPr>
          <w:sz w:val="26"/>
          <w:szCs w:val="26"/>
        </w:rPr>
      </w:pPr>
    </w:p>
    <w:p w:rsidR="00E50725" w:rsidRPr="00665B0B" w:rsidRDefault="00E50725" w:rsidP="00E50725">
      <w:pPr>
        <w:spacing w:after="0" w:line="240" w:lineRule="auto"/>
        <w:jc w:val="both"/>
        <w:rPr>
          <w:b/>
          <w:sz w:val="26"/>
          <w:szCs w:val="26"/>
        </w:rPr>
      </w:pPr>
      <w:r w:rsidRPr="00665B0B">
        <w:rPr>
          <w:b/>
          <w:sz w:val="26"/>
          <w:szCs w:val="26"/>
        </w:rPr>
        <w:t>ADOPT THE ARTICLES OF INCORPORATION</w:t>
      </w:r>
      <w:r w:rsidR="00D666DA">
        <w:rPr>
          <w:b/>
          <w:sz w:val="26"/>
          <w:szCs w:val="26"/>
        </w:rPr>
        <w:tab/>
      </w:r>
      <w:r w:rsidR="00D666DA">
        <w:rPr>
          <w:b/>
          <w:sz w:val="26"/>
          <w:szCs w:val="26"/>
        </w:rPr>
        <w:tab/>
      </w:r>
      <w:r w:rsidR="00D93F02">
        <w:rPr>
          <w:b/>
          <w:sz w:val="26"/>
          <w:szCs w:val="26"/>
        </w:rPr>
        <w:t xml:space="preserve">      </w:t>
      </w:r>
      <w:r w:rsidR="00D666DA">
        <w:rPr>
          <w:b/>
          <w:sz w:val="26"/>
          <w:szCs w:val="26"/>
        </w:rPr>
        <w:tab/>
      </w:r>
      <w:r w:rsidR="00D93F02">
        <w:rPr>
          <w:b/>
          <w:sz w:val="26"/>
          <w:szCs w:val="26"/>
        </w:rPr>
        <w:t xml:space="preserve">      CEO, Dr. Norma</w:t>
      </w:r>
      <w:r w:rsidR="00D666DA">
        <w:rPr>
          <w:b/>
          <w:sz w:val="26"/>
          <w:szCs w:val="26"/>
        </w:rPr>
        <w:t xml:space="preserve"> Powell</w:t>
      </w:r>
    </w:p>
    <w:p w:rsidR="00E50725" w:rsidRDefault="00E50725" w:rsidP="00E50725">
      <w:pPr>
        <w:spacing w:after="0" w:line="240" w:lineRule="auto"/>
        <w:jc w:val="both"/>
        <w:rPr>
          <w:sz w:val="26"/>
          <w:szCs w:val="26"/>
        </w:rPr>
      </w:pPr>
    </w:p>
    <w:p w:rsidR="00665B0B" w:rsidRDefault="00665B0B" w:rsidP="00665B0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Norma Powell explained that the </w:t>
      </w:r>
      <w:r w:rsidRPr="0015273F">
        <w:rPr>
          <w:sz w:val="26"/>
          <w:szCs w:val="26"/>
        </w:rPr>
        <w:t xml:space="preserve">Articles of incorporation are a legal document that acknowledges </w:t>
      </w:r>
      <w:r>
        <w:rPr>
          <w:sz w:val="26"/>
          <w:szCs w:val="26"/>
        </w:rPr>
        <w:t>the creation of a corporation</w:t>
      </w:r>
      <w:r w:rsidRPr="0015273F">
        <w:rPr>
          <w:sz w:val="26"/>
          <w:szCs w:val="26"/>
        </w:rPr>
        <w:t>.</w:t>
      </w:r>
      <w:r>
        <w:rPr>
          <w:sz w:val="26"/>
          <w:szCs w:val="26"/>
        </w:rPr>
        <w:t xml:space="preserve"> She expounded that the effective date is 9-9-2020 and in consideration of growth we may seek to collaborate with other nonprofit</w:t>
      </w:r>
      <w:r w:rsidR="000468DB">
        <w:rPr>
          <w:sz w:val="26"/>
          <w:szCs w:val="26"/>
        </w:rPr>
        <w:t>s</w:t>
      </w:r>
      <w:r>
        <w:rPr>
          <w:sz w:val="26"/>
          <w:szCs w:val="26"/>
        </w:rPr>
        <w:t xml:space="preserve"> and at the board’s discretion have internships or volunteer opportunities. Further explained was t</w:t>
      </w:r>
      <w:r w:rsidR="000468DB">
        <w:rPr>
          <w:sz w:val="26"/>
          <w:szCs w:val="26"/>
        </w:rPr>
        <w:t>hat t</w:t>
      </w:r>
      <w:r>
        <w:rPr>
          <w:sz w:val="26"/>
          <w:szCs w:val="26"/>
        </w:rPr>
        <w:t xml:space="preserve">he Greater Works Ministry TNT is a nonprofit entity and must abide by charitable and educational guidelines of IRS.  </w:t>
      </w:r>
    </w:p>
    <w:p w:rsidR="00665B0B" w:rsidRDefault="00665B0B" w:rsidP="00665B0B">
      <w:pPr>
        <w:spacing w:after="0" w:line="240" w:lineRule="auto"/>
        <w:jc w:val="both"/>
        <w:rPr>
          <w:sz w:val="26"/>
          <w:szCs w:val="26"/>
        </w:rPr>
      </w:pPr>
    </w:p>
    <w:p w:rsidR="00665B0B" w:rsidRDefault="00665B0B" w:rsidP="00665B0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Norma Powell recommended four </w:t>
      </w:r>
      <w:r w:rsidR="004F5133">
        <w:rPr>
          <w:sz w:val="26"/>
          <w:szCs w:val="26"/>
        </w:rPr>
        <w:t>corrections</w:t>
      </w:r>
      <w:r>
        <w:rPr>
          <w:sz w:val="26"/>
          <w:szCs w:val="26"/>
        </w:rPr>
        <w:t xml:space="preserve"> to the document: Article 5.2 - Include all names of board members, Article 9 - Add a period at the end of sentence, Article 11 - update date from October 8, 2020 to October 29, 2020, and update names and </w:t>
      </w:r>
      <w:r w:rsidR="004F5133">
        <w:rPr>
          <w:sz w:val="26"/>
          <w:szCs w:val="26"/>
        </w:rPr>
        <w:t>addresses of</w:t>
      </w:r>
      <w:r>
        <w:rPr>
          <w:sz w:val="26"/>
          <w:szCs w:val="26"/>
        </w:rPr>
        <w:t xml:space="preserve"> board </w:t>
      </w:r>
      <w:r w:rsidR="004F5133">
        <w:rPr>
          <w:sz w:val="26"/>
          <w:szCs w:val="26"/>
        </w:rPr>
        <w:t xml:space="preserve">members </w:t>
      </w:r>
      <w:r>
        <w:rPr>
          <w:sz w:val="26"/>
          <w:szCs w:val="26"/>
        </w:rPr>
        <w:t>on last page</w:t>
      </w:r>
      <w:r w:rsidR="000F5B8E">
        <w:rPr>
          <w:sz w:val="26"/>
          <w:szCs w:val="26"/>
        </w:rPr>
        <w:t>.</w:t>
      </w:r>
    </w:p>
    <w:p w:rsidR="004F5133" w:rsidRDefault="004F5133" w:rsidP="00665B0B">
      <w:pPr>
        <w:spacing w:after="0" w:line="240" w:lineRule="auto"/>
        <w:jc w:val="both"/>
        <w:rPr>
          <w:sz w:val="26"/>
          <w:szCs w:val="26"/>
        </w:rPr>
      </w:pPr>
    </w:p>
    <w:p w:rsidR="00B33327" w:rsidRPr="002C0A0D" w:rsidRDefault="00B33327" w:rsidP="00B3332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Pastor Walker </w:t>
      </w:r>
      <w:r w:rsidRPr="002C0A0D">
        <w:rPr>
          <w:sz w:val="26"/>
          <w:szCs w:val="26"/>
        </w:rPr>
        <w:t xml:space="preserve">made a motion to </w:t>
      </w:r>
      <w:r w:rsidR="005443A8">
        <w:rPr>
          <w:sz w:val="26"/>
          <w:szCs w:val="26"/>
        </w:rPr>
        <w:t>adopt</w:t>
      </w:r>
      <w:r w:rsidRPr="002C0A0D">
        <w:rPr>
          <w:sz w:val="26"/>
          <w:szCs w:val="26"/>
        </w:rPr>
        <w:t xml:space="preserve"> the </w:t>
      </w:r>
      <w:r>
        <w:rPr>
          <w:sz w:val="26"/>
          <w:szCs w:val="26"/>
        </w:rPr>
        <w:t>Articles of Incorporation</w:t>
      </w:r>
      <w:r w:rsidRPr="002C0A0D">
        <w:rPr>
          <w:sz w:val="26"/>
          <w:szCs w:val="26"/>
        </w:rPr>
        <w:t xml:space="preserve"> as presented. Dr. Jim </w:t>
      </w:r>
      <w:proofErr w:type="spellStart"/>
      <w:r w:rsidRPr="002C0A0D">
        <w:rPr>
          <w:sz w:val="26"/>
          <w:szCs w:val="26"/>
        </w:rPr>
        <w:t>Vittek</w:t>
      </w:r>
      <w:proofErr w:type="spellEnd"/>
      <w:r w:rsidRPr="002C0A0D">
        <w:rPr>
          <w:sz w:val="26"/>
          <w:szCs w:val="26"/>
        </w:rPr>
        <w:t xml:space="preserve"> seconded the motion. There being no discussion, the </w:t>
      </w:r>
      <w:r>
        <w:rPr>
          <w:sz w:val="26"/>
          <w:szCs w:val="26"/>
        </w:rPr>
        <w:t>Articles of Incorporation were</w:t>
      </w:r>
      <w:r w:rsidRPr="002C0A0D">
        <w:rPr>
          <w:sz w:val="26"/>
          <w:szCs w:val="26"/>
        </w:rPr>
        <w:t xml:space="preserve"> unanimously approved</w:t>
      </w:r>
      <w:r>
        <w:rPr>
          <w:sz w:val="26"/>
          <w:szCs w:val="26"/>
        </w:rPr>
        <w:t xml:space="preserve"> with the understanding that names and dates </w:t>
      </w:r>
      <w:r w:rsidR="000468DB">
        <w:rPr>
          <w:sz w:val="26"/>
          <w:szCs w:val="26"/>
        </w:rPr>
        <w:t xml:space="preserve">would be </w:t>
      </w:r>
      <w:r>
        <w:rPr>
          <w:sz w:val="26"/>
          <w:szCs w:val="26"/>
        </w:rPr>
        <w:t>updated</w:t>
      </w:r>
      <w:r w:rsidRPr="002C0A0D">
        <w:rPr>
          <w:sz w:val="26"/>
          <w:szCs w:val="26"/>
        </w:rPr>
        <w:t>.</w:t>
      </w:r>
    </w:p>
    <w:p w:rsidR="004F5133" w:rsidRPr="0015273F" w:rsidRDefault="004F5133" w:rsidP="00665B0B">
      <w:pPr>
        <w:spacing w:after="0" w:line="240" w:lineRule="auto"/>
        <w:jc w:val="both"/>
        <w:rPr>
          <w:sz w:val="26"/>
          <w:szCs w:val="26"/>
        </w:rPr>
      </w:pPr>
    </w:p>
    <w:p w:rsidR="005B25E3" w:rsidRDefault="005B25E3" w:rsidP="000B5254">
      <w:pPr>
        <w:spacing w:after="0" w:line="240" w:lineRule="auto"/>
        <w:jc w:val="both"/>
        <w:rPr>
          <w:b/>
          <w:sz w:val="26"/>
          <w:szCs w:val="26"/>
        </w:rPr>
      </w:pPr>
      <w:r w:rsidRPr="00665B0B">
        <w:rPr>
          <w:b/>
          <w:sz w:val="26"/>
          <w:szCs w:val="26"/>
        </w:rPr>
        <w:t xml:space="preserve">ADOPT </w:t>
      </w:r>
      <w:r w:rsidR="004F5133">
        <w:rPr>
          <w:b/>
          <w:sz w:val="26"/>
          <w:szCs w:val="26"/>
        </w:rPr>
        <w:t>THE ORGANIZATION’S BYLAWS</w:t>
      </w:r>
      <w:r w:rsidR="00D666DA">
        <w:rPr>
          <w:b/>
          <w:sz w:val="26"/>
          <w:szCs w:val="26"/>
        </w:rPr>
        <w:tab/>
      </w:r>
      <w:r w:rsidR="00D666DA">
        <w:rPr>
          <w:b/>
          <w:sz w:val="26"/>
          <w:szCs w:val="26"/>
        </w:rPr>
        <w:tab/>
      </w:r>
      <w:r w:rsidR="00D666DA">
        <w:rPr>
          <w:b/>
          <w:sz w:val="26"/>
          <w:szCs w:val="26"/>
        </w:rPr>
        <w:tab/>
      </w:r>
      <w:r w:rsidR="00D666DA">
        <w:rPr>
          <w:b/>
          <w:sz w:val="26"/>
          <w:szCs w:val="26"/>
        </w:rPr>
        <w:tab/>
      </w:r>
      <w:r w:rsidR="00D93F02">
        <w:rPr>
          <w:b/>
          <w:sz w:val="26"/>
          <w:szCs w:val="26"/>
        </w:rPr>
        <w:t xml:space="preserve">      CEO, Dr. Norma Powell</w:t>
      </w:r>
    </w:p>
    <w:p w:rsidR="004F5133" w:rsidRDefault="004F5133" w:rsidP="000B5254">
      <w:pPr>
        <w:spacing w:after="0" w:line="240" w:lineRule="auto"/>
        <w:jc w:val="both"/>
        <w:rPr>
          <w:b/>
          <w:sz w:val="26"/>
          <w:szCs w:val="26"/>
        </w:rPr>
      </w:pPr>
    </w:p>
    <w:p w:rsidR="000468DB" w:rsidRDefault="000468DB" w:rsidP="003E2E98">
      <w:pPr>
        <w:spacing w:after="0" w:line="240" w:lineRule="auto"/>
        <w:jc w:val="both"/>
        <w:rPr>
          <w:sz w:val="26"/>
          <w:szCs w:val="26"/>
        </w:rPr>
      </w:pPr>
      <w:r w:rsidRPr="003E2E98">
        <w:rPr>
          <w:sz w:val="26"/>
          <w:szCs w:val="26"/>
        </w:rPr>
        <w:t>Norma Powell provided an extensive overview of the bylaws</w:t>
      </w:r>
      <w:r w:rsidR="003E2E98">
        <w:rPr>
          <w:sz w:val="26"/>
          <w:szCs w:val="26"/>
        </w:rPr>
        <w:t xml:space="preserve"> and expressed that the purpose of the bylaws were to serve as the</w:t>
      </w:r>
      <w:r w:rsidRPr="003E2E98">
        <w:rPr>
          <w:sz w:val="26"/>
          <w:szCs w:val="26"/>
        </w:rPr>
        <w:t xml:space="preserve"> rules and procedures that govern the operation of an organization</w:t>
      </w:r>
      <w:r w:rsidR="003E2E98">
        <w:rPr>
          <w:sz w:val="26"/>
          <w:szCs w:val="26"/>
        </w:rPr>
        <w:t>.  The overview included: Article 2.02</w:t>
      </w:r>
      <w:r w:rsidR="00A25F6D">
        <w:rPr>
          <w:sz w:val="26"/>
          <w:szCs w:val="26"/>
        </w:rPr>
        <w:t xml:space="preserve"> – the corporation has the power, directly or indirectly, to do any and all lawful acts recognized under the 501(c)</w:t>
      </w:r>
      <w:r w:rsidR="001D0DAE">
        <w:rPr>
          <w:sz w:val="26"/>
          <w:szCs w:val="26"/>
        </w:rPr>
        <w:t>3 exemption, Article</w:t>
      </w:r>
      <w:r w:rsidR="001D231B">
        <w:rPr>
          <w:sz w:val="26"/>
          <w:szCs w:val="26"/>
        </w:rPr>
        <w:t xml:space="preserve"> </w:t>
      </w:r>
      <w:r w:rsidR="001D0DAE">
        <w:rPr>
          <w:sz w:val="26"/>
          <w:szCs w:val="26"/>
        </w:rPr>
        <w:t>4.03</w:t>
      </w:r>
      <w:r w:rsidR="001D231B">
        <w:rPr>
          <w:sz w:val="26"/>
          <w:szCs w:val="26"/>
        </w:rPr>
        <w:t xml:space="preserve"> - the</w:t>
      </w:r>
      <w:r w:rsidR="001D0DAE">
        <w:rPr>
          <w:sz w:val="26"/>
          <w:szCs w:val="26"/>
        </w:rPr>
        <w:t xml:space="preserve"> board of directors shall serve a two year te</w:t>
      </w:r>
      <w:r w:rsidR="001D231B">
        <w:rPr>
          <w:sz w:val="26"/>
          <w:szCs w:val="26"/>
        </w:rPr>
        <w:t>r</w:t>
      </w:r>
      <w:r w:rsidR="001D0DAE">
        <w:rPr>
          <w:sz w:val="26"/>
          <w:szCs w:val="26"/>
        </w:rPr>
        <w:t xml:space="preserve">m, Article </w:t>
      </w:r>
      <w:r w:rsidR="002724EE">
        <w:rPr>
          <w:sz w:val="26"/>
          <w:szCs w:val="26"/>
        </w:rPr>
        <w:t>4.07 – the directors may convene regular, special, or waiver of</w:t>
      </w:r>
      <w:r w:rsidR="00704183">
        <w:rPr>
          <w:sz w:val="26"/>
          <w:szCs w:val="26"/>
        </w:rPr>
        <w:t xml:space="preserve"> </w:t>
      </w:r>
      <w:r w:rsidR="002724EE">
        <w:rPr>
          <w:sz w:val="26"/>
          <w:szCs w:val="26"/>
        </w:rPr>
        <w:t>notice meeting</w:t>
      </w:r>
      <w:r w:rsidR="00704183">
        <w:rPr>
          <w:sz w:val="26"/>
          <w:szCs w:val="26"/>
        </w:rPr>
        <w:t>s, Article 4.08 – quorum is necessary for the board to transact business, Article 4.09 – board members shall not receive compensation, but may receive reasonable reimbursement (travel, conferences, etc.),  Article 5 – designated committ</w:t>
      </w:r>
      <w:r w:rsidR="00D72EFA">
        <w:rPr>
          <w:sz w:val="26"/>
          <w:szCs w:val="26"/>
        </w:rPr>
        <w:t>e</w:t>
      </w:r>
      <w:r w:rsidR="00704183">
        <w:rPr>
          <w:sz w:val="26"/>
          <w:szCs w:val="26"/>
        </w:rPr>
        <w:t xml:space="preserve">es shall consist of </w:t>
      </w:r>
      <w:r w:rsidR="00D72EFA">
        <w:rPr>
          <w:sz w:val="26"/>
          <w:szCs w:val="26"/>
        </w:rPr>
        <w:t>two or more board members/The Board of Directors may use emails to approve actions as long as a quorum of the board gives consent, Article 6.01 states board chair,</w:t>
      </w:r>
      <w:r w:rsidR="00585B05">
        <w:rPr>
          <w:sz w:val="26"/>
          <w:szCs w:val="26"/>
        </w:rPr>
        <w:t xml:space="preserve"> secretary, and treasurer are required by law</w:t>
      </w:r>
      <w:r w:rsidR="00DB78FC">
        <w:rPr>
          <w:sz w:val="26"/>
          <w:szCs w:val="26"/>
        </w:rPr>
        <w:t xml:space="preserve">, </w:t>
      </w:r>
      <w:r w:rsidR="009E1320">
        <w:rPr>
          <w:sz w:val="26"/>
          <w:szCs w:val="26"/>
        </w:rPr>
        <w:t>Article 7.01 – except resolutions, all contracts and other agreement must be signed by the treasurer</w:t>
      </w:r>
      <w:r w:rsidR="00261529">
        <w:rPr>
          <w:sz w:val="26"/>
          <w:szCs w:val="26"/>
        </w:rPr>
        <w:t>, Article 8.05 – bylaws may be amendment as needed by a majority vote by the board</w:t>
      </w:r>
      <w:r w:rsidR="001B09FB">
        <w:rPr>
          <w:sz w:val="26"/>
          <w:szCs w:val="26"/>
        </w:rPr>
        <w:t>, Article 11 – transparency to the public will be demonstrated by posting supporting documents on corporation’s website, Article 12.01 – Board of Directors are encouraged to practice high standards of business</w:t>
      </w:r>
      <w:r w:rsidR="00393E2C">
        <w:rPr>
          <w:sz w:val="26"/>
          <w:szCs w:val="26"/>
        </w:rPr>
        <w:t>.</w:t>
      </w:r>
    </w:p>
    <w:p w:rsidR="009E1320" w:rsidRPr="003E2E98" w:rsidRDefault="009E1320" w:rsidP="003E2E98">
      <w:pPr>
        <w:spacing w:after="0" w:line="240" w:lineRule="auto"/>
        <w:jc w:val="both"/>
        <w:rPr>
          <w:sz w:val="26"/>
          <w:szCs w:val="26"/>
        </w:rPr>
      </w:pPr>
    </w:p>
    <w:p w:rsidR="004F5133" w:rsidRPr="00665B0B" w:rsidRDefault="00A25F6D" w:rsidP="000B5254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Norma Powell recommended </w:t>
      </w:r>
      <w:r w:rsidR="005443A8">
        <w:rPr>
          <w:sz w:val="26"/>
          <w:szCs w:val="26"/>
        </w:rPr>
        <w:t>three</w:t>
      </w:r>
      <w:r>
        <w:rPr>
          <w:sz w:val="26"/>
          <w:szCs w:val="26"/>
        </w:rPr>
        <w:t xml:space="preserve"> corrections to the document: Article IV 4.01</w:t>
      </w:r>
      <w:r w:rsidR="001D0DAE">
        <w:rPr>
          <w:sz w:val="26"/>
          <w:szCs w:val="26"/>
        </w:rPr>
        <w:t xml:space="preserve"> to change 15 directors to 12 directors, Article </w:t>
      </w:r>
      <w:r w:rsidR="00DB78FC">
        <w:rPr>
          <w:sz w:val="26"/>
          <w:szCs w:val="26"/>
        </w:rPr>
        <w:t>6.02 to change one-year term of office to two-year term of office</w:t>
      </w:r>
      <w:r w:rsidR="005443A8">
        <w:rPr>
          <w:sz w:val="26"/>
          <w:szCs w:val="26"/>
        </w:rPr>
        <w:t>, and change the date on the last page to October 29, 2020</w:t>
      </w:r>
      <w:r w:rsidR="00DB78FC">
        <w:rPr>
          <w:sz w:val="26"/>
          <w:szCs w:val="26"/>
        </w:rPr>
        <w:t>.</w:t>
      </w:r>
    </w:p>
    <w:p w:rsidR="00E50725" w:rsidRDefault="00E50725" w:rsidP="000B5254">
      <w:pPr>
        <w:spacing w:after="0" w:line="240" w:lineRule="auto"/>
        <w:jc w:val="both"/>
        <w:rPr>
          <w:sz w:val="26"/>
          <w:szCs w:val="26"/>
        </w:rPr>
      </w:pPr>
    </w:p>
    <w:p w:rsidR="00393E2C" w:rsidRDefault="00393E2C" w:rsidP="00393E2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Dr. Jim </w:t>
      </w:r>
      <w:proofErr w:type="spellStart"/>
      <w:r>
        <w:rPr>
          <w:sz w:val="26"/>
          <w:szCs w:val="26"/>
        </w:rPr>
        <w:t>Vittek</w:t>
      </w:r>
      <w:proofErr w:type="spellEnd"/>
      <w:r>
        <w:rPr>
          <w:sz w:val="26"/>
          <w:szCs w:val="26"/>
        </w:rPr>
        <w:t xml:space="preserve"> made a motion to </w:t>
      </w:r>
      <w:r w:rsidR="005443A8">
        <w:rPr>
          <w:sz w:val="26"/>
          <w:szCs w:val="26"/>
        </w:rPr>
        <w:t>adopt the</w:t>
      </w:r>
      <w:r>
        <w:rPr>
          <w:sz w:val="26"/>
          <w:szCs w:val="26"/>
        </w:rPr>
        <w:t xml:space="preserve"> Greater Works Ministry </w:t>
      </w:r>
      <w:smartTag w:uri="urn:schemas-microsoft-com:office:smarttags" w:element="stockticker">
        <w:r>
          <w:rPr>
            <w:sz w:val="26"/>
            <w:szCs w:val="26"/>
          </w:rPr>
          <w:t>TNT</w:t>
        </w:r>
      </w:smartTag>
      <w:r>
        <w:rPr>
          <w:sz w:val="26"/>
          <w:szCs w:val="26"/>
        </w:rPr>
        <w:t xml:space="preserve">’s bylaws </w:t>
      </w:r>
      <w:r w:rsidRPr="002C0A0D">
        <w:rPr>
          <w:sz w:val="26"/>
          <w:szCs w:val="26"/>
        </w:rPr>
        <w:t xml:space="preserve">as presented. </w:t>
      </w:r>
      <w:r>
        <w:rPr>
          <w:sz w:val="26"/>
          <w:szCs w:val="26"/>
        </w:rPr>
        <w:t>R. Elaine McDonald</w:t>
      </w:r>
      <w:r w:rsidRPr="002C0A0D">
        <w:rPr>
          <w:sz w:val="26"/>
          <w:szCs w:val="26"/>
        </w:rPr>
        <w:t xml:space="preserve"> seconded the motion. There being no discussion, the </w:t>
      </w:r>
      <w:r>
        <w:rPr>
          <w:sz w:val="26"/>
          <w:szCs w:val="26"/>
        </w:rPr>
        <w:t>bylaws were</w:t>
      </w:r>
      <w:r w:rsidRPr="002C0A0D">
        <w:rPr>
          <w:sz w:val="26"/>
          <w:szCs w:val="26"/>
        </w:rPr>
        <w:t xml:space="preserve"> unanimously approved</w:t>
      </w:r>
      <w:r>
        <w:rPr>
          <w:sz w:val="26"/>
          <w:szCs w:val="26"/>
        </w:rPr>
        <w:t xml:space="preserve"> with the understanding that aforementioned corrections would be updated</w:t>
      </w:r>
      <w:r w:rsidRPr="002C0A0D">
        <w:rPr>
          <w:sz w:val="26"/>
          <w:szCs w:val="26"/>
        </w:rPr>
        <w:t>.</w:t>
      </w:r>
    </w:p>
    <w:p w:rsidR="00BC50B2" w:rsidRDefault="00BC50B2" w:rsidP="00393E2C">
      <w:pPr>
        <w:spacing w:after="0" w:line="240" w:lineRule="auto"/>
        <w:jc w:val="both"/>
        <w:rPr>
          <w:sz w:val="26"/>
          <w:szCs w:val="26"/>
        </w:rPr>
      </w:pPr>
    </w:p>
    <w:p w:rsidR="00BC50B2" w:rsidRPr="00BC50B2" w:rsidRDefault="00BC50B2" w:rsidP="00393E2C">
      <w:pPr>
        <w:spacing w:after="0" w:line="240" w:lineRule="auto"/>
        <w:jc w:val="both"/>
        <w:rPr>
          <w:b/>
          <w:sz w:val="26"/>
          <w:szCs w:val="26"/>
        </w:rPr>
      </w:pPr>
      <w:r w:rsidRPr="00BC50B2">
        <w:rPr>
          <w:b/>
          <w:sz w:val="26"/>
          <w:szCs w:val="26"/>
        </w:rPr>
        <w:t>RESOLUTION GWM 2020-02 OPENING A BANK ACCOUNT</w:t>
      </w:r>
      <w:r w:rsidR="00D93F02">
        <w:rPr>
          <w:b/>
          <w:sz w:val="26"/>
          <w:szCs w:val="26"/>
        </w:rPr>
        <w:t xml:space="preserve">         </w:t>
      </w:r>
      <w:r w:rsidR="00D93F02">
        <w:rPr>
          <w:b/>
          <w:sz w:val="28"/>
        </w:rPr>
        <w:t>Board Chair Cheryl Jett</w:t>
      </w:r>
    </w:p>
    <w:p w:rsidR="005B25E3" w:rsidRDefault="005B25E3" w:rsidP="000B5254">
      <w:pPr>
        <w:spacing w:after="0" w:line="240" w:lineRule="auto"/>
        <w:jc w:val="both"/>
        <w:rPr>
          <w:sz w:val="26"/>
          <w:szCs w:val="26"/>
        </w:rPr>
      </w:pPr>
    </w:p>
    <w:p w:rsidR="0023720E" w:rsidRDefault="00414C4F" w:rsidP="0023720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Board Chair </w:t>
      </w:r>
      <w:r w:rsidR="00D75F22" w:rsidRPr="002C0A0D">
        <w:rPr>
          <w:sz w:val="26"/>
          <w:szCs w:val="26"/>
        </w:rPr>
        <w:t>Cheryl Jett</w:t>
      </w:r>
      <w:r w:rsidR="00D75F22">
        <w:rPr>
          <w:sz w:val="26"/>
          <w:szCs w:val="26"/>
        </w:rPr>
        <w:t xml:space="preserve"> shared </w:t>
      </w:r>
      <w:r>
        <w:rPr>
          <w:sz w:val="26"/>
          <w:szCs w:val="26"/>
        </w:rPr>
        <w:t>that</w:t>
      </w:r>
      <w:r w:rsidR="0023720E">
        <w:rPr>
          <w:sz w:val="26"/>
          <w:szCs w:val="26"/>
        </w:rPr>
        <w:t xml:space="preserve"> Resolution GWM 2020-02</w:t>
      </w:r>
      <w:r w:rsidR="00781F29">
        <w:rPr>
          <w:sz w:val="26"/>
          <w:szCs w:val="26"/>
        </w:rPr>
        <w:t xml:space="preserve"> was about opening a bank account for Greater Works Ministry TNT.  O</w:t>
      </w:r>
      <w:r w:rsidR="00D75F22">
        <w:rPr>
          <w:sz w:val="26"/>
          <w:szCs w:val="26"/>
        </w:rPr>
        <w:t>ptional bank</w:t>
      </w:r>
      <w:r>
        <w:rPr>
          <w:sz w:val="26"/>
          <w:szCs w:val="26"/>
        </w:rPr>
        <w:t>ing</w:t>
      </w:r>
      <w:r w:rsidR="00D75F22">
        <w:rPr>
          <w:sz w:val="26"/>
          <w:szCs w:val="26"/>
        </w:rPr>
        <w:t xml:space="preserve"> information was provided in the board</w:t>
      </w:r>
      <w:r w:rsidR="0023720E">
        <w:rPr>
          <w:sz w:val="26"/>
          <w:szCs w:val="26"/>
        </w:rPr>
        <w:t xml:space="preserve"> member</w:t>
      </w:r>
      <w:r w:rsidR="00D75F22">
        <w:rPr>
          <w:sz w:val="26"/>
          <w:szCs w:val="26"/>
        </w:rPr>
        <w:t>’</w:t>
      </w:r>
      <w:r w:rsidR="00781F29">
        <w:rPr>
          <w:sz w:val="26"/>
          <w:szCs w:val="26"/>
        </w:rPr>
        <w:t xml:space="preserve">s packet and Cheryl </w:t>
      </w:r>
      <w:r w:rsidR="00D75F22">
        <w:rPr>
          <w:sz w:val="26"/>
          <w:szCs w:val="26"/>
        </w:rPr>
        <w:t>opened the floor for discussion</w:t>
      </w:r>
      <w:r>
        <w:rPr>
          <w:sz w:val="26"/>
          <w:szCs w:val="26"/>
        </w:rPr>
        <w:t xml:space="preserve">. After discussion, </w:t>
      </w:r>
      <w:r w:rsidR="00D75F22">
        <w:rPr>
          <w:sz w:val="26"/>
          <w:szCs w:val="26"/>
        </w:rPr>
        <w:t xml:space="preserve">  </w:t>
      </w:r>
      <w:r w:rsidR="0023720E">
        <w:rPr>
          <w:sz w:val="26"/>
          <w:szCs w:val="26"/>
        </w:rPr>
        <w:t xml:space="preserve">Pastor Roosevelt Walker made a motion to </w:t>
      </w:r>
      <w:r w:rsidR="00781F29">
        <w:rPr>
          <w:sz w:val="26"/>
          <w:szCs w:val="26"/>
        </w:rPr>
        <w:t>open a bank account at First Horizon</w:t>
      </w:r>
      <w:r w:rsidR="00A37D60">
        <w:rPr>
          <w:sz w:val="26"/>
          <w:szCs w:val="26"/>
        </w:rPr>
        <w:t xml:space="preserve"> Bank</w:t>
      </w:r>
      <w:r w:rsidR="00781F29">
        <w:rPr>
          <w:sz w:val="26"/>
          <w:szCs w:val="26"/>
        </w:rPr>
        <w:t xml:space="preserve">.  Dr. Jim </w:t>
      </w:r>
      <w:proofErr w:type="spellStart"/>
      <w:r w:rsidR="00781F29">
        <w:rPr>
          <w:sz w:val="26"/>
          <w:szCs w:val="26"/>
        </w:rPr>
        <w:t>Vittek</w:t>
      </w:r>
      <w:proofErr w:type="spellEnd"/>
      <w:r w:rsidR="00781F29">
        <w:rPr>
          <w:sz w:val="26"/>
          <w:szCs w:val="26"/>
        </w:rPr>
        <w:t xml:space="preserve"> </w:t>
      </w:r>
      <w:r w:rsidR="0023720E" w:rsidRPr="002C0A0D">
        <w:rPr>
          <w:sz w:val="26"/>
          <w:szCs w:val="26"/>
        </w:rPr>
        <w:t xml:space="preserve">seconded the motion. There being no discussion, the </w:t>
      </w:r>
      <w:r w:rsidR="00781F29">
        <w:rPr>
          <w:sz w:val="26"/>
          <w:szCs w:val="26"/>
        </w:rPr>
        <w:t xml:space="preserve">motion was </w:t>
      </w:r>
      <w:r w:rsidR="0023720E" w:rsidRPr="002C0A0D">
        <w:rPr>
          <w:sz w:val="26"/>
          <w:szCs w:val="26"/>
        </w:rPr>
        <w:t>unanimously approved.</w:t>
      </w:r>
    </w:p>
    <w:p w:rsidR="00D9732A" w:rsidRDefault="00D9732A" w:rsidP="0023720E">
      <w:pPr>
        <w:spacing w:after="0" w:line="240" w:lineRule="auto"/>
        <w:jc w:val="both"/>
        <w:rPr>
          <w:sz w:val="26"/>
          <w:szCs w:val="26"/>
        </w:rPr>
      </w:pPr>
    </w:p>
    <w:p w:rsidR="00D666DA" w:rsidRPr="00D93F02" w:rsidRDefault="00D666DA" w:rsidP="0023720E">
      <w:pPr>
        <w:spacing w:after="0" w:line="240" w:lineRule="auto"/>
        <w:jc w:val="both"/>
        <w:rPr>
          <w:b/>
          <w:sz w:val="26"/>
          <w:szCs w:val="26"/>
        </w:rPr>
      </w:pPr>
      <w:r w:rsidRPr="00D93F02">
        <w:rPr>
          <w:b/>
          <w:sz w:val="26"/>
          <w:szCs w:val="26"/>
        </w:rPr>
        <w:t>ADOPT THE CONFLICT OF INTEREST POLICY</w:t>
      </w:r>
      <w:r w:rsidR="00D93F02">
        <w:rPr>
          <w:b/>
          <w:sz w:val="26"/>
          <w:szCs w:val="26"/>
        </w:rPr>
        <w:t xml:space="preserve">                                 </w:t>
      </w:r>
      <w:r w:rsidR="00D93F02" w:rsidRPr="00D93F02">
        <w:rPr>
          <w:b/>
          <w:sz w:val="28"/>
          <w:szCs w:val="26"/>
        </w:rPr>
        <w:t>CEO, Dr. Norma Powell</w:t>
      </w:r>
    </w:p>
    <w:p w:rsidR="00D9732A" w:rsidRDefault="00D9732A" w:rsidP="0023720E">
      <w:pPr>
        <w:spacing w:after="0" w:line="240" w:lineRule="auto"/>
        <w:jc w:val="both"/>
        <w:rPr>
          <w:sz w:val="26"/>
          <w:szCs w:val="26"/>
        </w:rPr>
      </w:pPr>
    </w:p>
    <w:p w:rsidR="00C4324C" w:rsidRDefault="00D93F02" w:rsidP="00C4324C">
      <w:pPr>
        <w:spacing w:after="0" w:line="240" w:lineRule="auto"/>
        <w:jc w:val="both"/>
        <w:rPr>
          <w:sz w:val="26"/>
          <w:szCs w:val="26"/>
        </w:rPr>
      </w:pPr>
      <w:r w:rsidRPr="00C4324C">
        <w:rPr>
          <w:sz w:val="26"/>
          <w:szCs w:val="26"/>
        </w:rPr>
        <w:t>Norma Powell shared that t</w:t>
      </w:r>
      <w:r w:rsidR="00D666DA" w:rsidRPr="00C4324C">
        <w:rPr>
          <w:sz w:val="26"/>
          <w:szCs w:val="26"/>
        </w:rPr>
        <w:t xml:space="preserve">he sole purpose of conflict of interest </w:t>
      </w:r>
      <w:r w:rsidRPr="00C4324C">
        <w:rPr>
          <w:sz w:val="26"/>
          <w:szCs w:val="26"/>
        </w:rPr>
        <w:t xml:space="preserve">policy </w:t>
      </w:r>
      <w:r w:rsidR="00D666DA" w:rsidRPr="00C4324C">
        <w:rPr>
          <w:sz w:val="26"/>
          <w:szCs w:val="26"/>
        </w:rPr>
        <w:t xml:space="preserve">is to protect the 501c3 tax exemption of nonprofits </w:t>
      </w:r>
      <w:r w:rsidR="00C4324C" w:rsidRPr="00C4324C">
        <w:rPr>
          <w:sz w:val="26"/>
          <w:szCs w:val="26"/>
        </w:rPr>
        <w:t>making sure the company is appropriately being c</w:t>
      </w:r>
      <w:r w:rsidR="00D666DA" w:rsidRPr="00C4324C">
        <w:rPr>
          <w:sz w:val="26"/>
          <w:szCs w:val="26"/>
        </w:rPr>
        <w:t>onduct</w:t>
      </w:r>
      <w:r w:rsidR="00C4324C" w:rsidRPr="00C4324C">
        <w:rPr>
          <w:sz w:val="26"/>
          <w:szCs w:val="26"/>
        </w:rPr>
        <w:t>ed</w:t>
      </w:r>
      <w:r w:rsidR="00A37D60">
        <w:rPr>
          <w:sz w:val="26"/>
          <w:szCs w:val="26"/>
        </w:rPr>
        <w:t xml:space="preserve"> according to IRS</w:t>
      </w:r>
      <w:r w:rsidR="00D666DA" w:rsidRPr="00C4324C">
        <w:rPr>
          <w:sz w:val="26"/>
          <w:szCs w:val="26"/>
        </w:rPr>
        <w:t xml:space="preserve">.  </w:t>
      </w:r>
      <w:r w:rsidR="00C4324C">
        <w:rPr>
          <w:sz w:val="26"/>
          <w:szCs w:val="26"/>
        </w:rPr>
        <w:t>Board members were informed that they have a duty to disclose any potential conflict and were asked to complete Conflict of Interest form.</w:t>
      </w:r>
    </w:p>
    <w:p w:rsidR="00C4324C" w:rsidRDefault="00C4324C" w:rsidP="00C4324C">
      <w:pPr>
        <w:spacing w:after="0" w:line="240" w:lineRule="auto"/>
        <w:jc w:val="both"/>
        <w:rPr>
          <w:sz w:val="26"/>
          <w:szCs w:val="26"/>
        </w:rPr>
      </w:pPr>
    </w:p>
    <w:p w:rsidR="00A37D60" w:rsidRDefault="00A37D60" w:rsidP="00A37D6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Dr. James Stewart made a motion to adopt Conflict of Interest Policy and Agreement as</w:t>
      </w:r>
      <w:r w:rsidRPr="002C0A0D">
        <w:rPr>
          <w:sz w:val="26"/>
          <w:szCs w:val="26"/>
        </w:rPr>
        <w:t xml:space="preserve"> presented. </w:t>
      </w:r>
      <w:r>
        <w:rPr>
          <w:sz w:val="26"/>
          <w:szCs w:val="26"/>
        </w:rPr>
        <w:t>R. Elaine McDonald</w:t>
      </w:r>
      <w:r w:rsidRPr="002C0A0D">
        <w:rPr>
          <w:sz w:val="26"/>
          <w:szCs w:val="26"/>
        </w:rPr>
        <w:t xml:space="preserve"> seconded the motion. There being no discussion, the </w:t>
      </w:r>
      <w:r>
        <w:rPr>
          <w:sz w:val="26"/>
          <w:szCs w:val="26"/>
        </w:rPr>
        <w:t>Conflict of Interest</w:t>
      </w:r>
      <w:r w:rsidR="00B71B33">
        <w:rPr>
          <w:sz w:val="26"/>
          <w:szCs w:val="26"/>
        </w:rPr>
        <w:t xml:space="preserve"> Policy and Agreement was</w:t>
      </w:r>
      <w:r w:rsidRPr="002C0A0D">
        <w:rPr>
          <w:sz w:val="26"/>
          <w:szCs w:val="26"/>
        </w:rPr>
        <w:t xml:space="preserve"> unanimously approved.</w:t>
      </w:r>
    </w:p>
    <w:p w:rsidR="00F0708C" w:rsidRDefault="00F0708C" w:rsidP="002C0A0D">
      <w:pPr>
        <w:tabs>
          <w:tab w:val="left" w:pos="7695"/>
        </w:tabs>
        <w:spacing w:after="0" w:line="240" w:lineRule="auto"/>
        <w:jc w:val="both"/>
        <w:rPr>
          <w:sz w:val="24"/>
        </w:rPr>
      </w:pPr>
    </w:p>
    <w:p w:rsidR="00D85A1C" w:rsidRDefault="00D85A1C" w:rsidP="002C0A0D">
      <w:pPr>
        <w:tabs>
          <w:tab w:val="left" w:pos="7695"/>
        </w:tabs>
        <w:spacing w:after="0" w:line="240" w:lineRule="auto"/>
        <w:jc w:val="both"/>
        <w:rPr>
          <w:sz w:val="24"/>
        </w:rPr>
      </w:pPr>
    </w:p>
    <w:p w:rsidR="00D85A1C" w:rsidRDefault="005F748F" w:rsidP="005F748F">
      <w:pPr>
        <w:spacing w:after="0" w:line="240" w:lineRule="auto"/>
        <w:jc w:val="both"/>
        <w:rPr>
          <w:b/>
          <w:sz w:val="26"/>
          <w:szCs w:val="26"/>
        </w:rPr>
      </w:pPr>
      <w:r w:rsidRPr="005F748F">
        <w:rPr>
          <w:b/>
          <w:sz w:val="26"/>
          <w:szCs w:val="26"/>
        </w:rPr>
        <w:t>STATUS OF 501(C</w:t>
      </w:r>
      <w:proofErr w:type="gramStart"/>
      <w:r w:rsidRPr="005F748F">
        <w:rPr>
          <w:b/>
          <w:sz w:val="26"/>
          <w:szCs w:val="26"/>
        </w:rPr>
        <w:t>)3</w:t>
      </w:r>
      <w:proofErr w:type="gramEnd"/>
      <w:r w:rsidRPr="005F748F">
        <w:rPr>
          <w:b/>
          <w:sz w:val="26"/>
          <w:szCs w:val="26"/>
        </w:rPr>
        <w:t xml:space="preserve"> APPLICATION</w:t>
      </w:r>
      <w:r w:rsidR="003B6081">
        <w:rPr>
          <w:b/>
          <w:sz w:val="26"/>
          <w:szCs w:val="26"/>
        </w:rPr>
        <w:t xml:space="preserve">                                                  </w:t>
      </w:r>
      <w:r w:rsidR="003B6081" w:rsidRPr="00D93F02">
        <w:rPr>
          <w:b/>
          <w:sz w:val="28"/>
          <w:szCs w:val="26"/>
        </w:rPr>
        <w:t>CEO, Dr. Norma Powell</w:t>
      </w:r>
    </w:p>
    <w:p w:rsidR="005F748F" w:rsidRDefault="005F748F" w:rsidP="005F748F">
      <w:pPr>
        <w:spacing w:after="0" w:line="240" w:lineRule="auto"/>
        <w:jc w:val="both"/>
        <w:rPr>
          <w:b/>
          <w:sz w:val="26"/>
          <w:szCs w:val="26"/>
        </w:rPr>
      </w:pPr>
    </w:p>
    <w:p w:rsidR="007A04C0" w:rsidRDefault="005F748F" w:rsidP="007A04C0">
      <w:pPr>
        <w:spacing w:after="0" w:line="240" w:lineRule="auto"/>
        <w:jc w:val="both"/>
        <w:rPr>
          <w:sz w:val="26"/>
          <w:szCs w:val="26"/>
        </w:rPr>
      </w:pPr>
      <w:r w:rsidRPr="00633FA2">
        <w:rPr>
          <w:sz w:val="26"/>
          <w:szCs w:val="26"/>
        </w:rPr>
        <w:t>Norma Powell stated that the 501(c</w:t>
      </w:r>
      <w:proofErr w:type="gramStart"/>
      <w:r w:rsidRPr="00633FA2">
        <w:rPr>
          <w:sz w:val="26"/>
          <w:szCs w:val="26"/>
        </w:rPr>
        <w:t>)3</w:t>
      </w:r>
      <w:proofErr w:type="gramEnd"/>
      <w:r w:rsidRPr="00633FA2">
        <w:rPr>
          <w:sz w:val="26"/>
          <w:szCs w:val="26"/>
        </w:rPr>
        <w:t xml:space="preserve"> application is extensive and she shared excerpts of the document.</w:t>
      </w:r>
      <w:r w:rsidR="00633FA2" w:rsidRPr="00633FA2">
        <w:rPr>
          <w:sz w:val="26"/>
          <w:szCs w:val="26"/>
        </w:rPr>
        <w:t xml:space="preserve"> </w:t>
      </w:r>
      <w:r w:rsidR="007A04C0">
        <w:rPr>
          <w:sz w:val="26"/>
          <w:szCs w:val="26"/>
        </w:rPr>
        <w:t>Among the pages, a</w:t>
      </w:r>
      <w:r w:rsidR="007A04C0" w:rsidRPr="007A04C0">
        <w:rPr>
          <w:sz w:val="26"/>
          <w:szCs w:val="26"/>
        </w:rPr>
        <w:t xml:space="preserve">ctivities of Greater Works Ministry TNT,   fundraising activities, and the budget were reviewed. </w:t>
      </w:r>
      <w:r w:rsidR="00633FA2" w:rsidRPr="00633FA2">
        <w:rPr>
          <w:sz w:val="26"/>
          <w:szCs w:val="26"/>
        </w:rPr>
        <w:t>Upon completion of the application, the document will be shared will all board members via email for review.</w:t>
      </w:r>
    </w:p>
    <w:p w:rsidR="005F748F" w:rsidRDefault="005F748F" w:rsidP="007A04C0">
      <w:pPr>
        <w:rPr>
          <w:sz w:val="26"/>
          <w:szCs w:val="26"/>
        </w:rPr>
      </w:pPr>
    </w:p>
    <w:p w:rsidR="007A04C0" w:rsidRDefault="007A04C0" w:rsidP="007A04C0">
      <w:pPr>
        <w:rPr>
          <w:sz w:val="26"/>
          <w:szCs w:val="26"/>
        </w:rPr>
      </w:pPr>
      <w:r w:rsidRPr="005C09F3">
        <w:rPr>
          <w:b/>
          <w:sz w:val="26"/>
          <w:szCs w:val="26"/>
        </w:rPr>
        <w:t>OTHER BUSINESS – BUSINESS PLAN</w:t>
      </w:r>
      <w:r w:rsidR="003B6081">
        <w:rPr>
          <w:b/>
          <w:sz w:val="26"/>
          <w:szCs w:val="26"/>
        </w:rPr>
        <w:t xml:space="preserve">                                               </w:t>
      </w:r>
      <w:r w:rsidR="003B6081" w:rsidRPr="00D93F02">
        <w:rPr>
          <w:b/>
          <w:sz w:val="28"/>
          <w:szCs w:val="26"/>
        </w:rPr>
        <w:t>CEO, Dr. Norma Powell</w:t>
      </w:r>
    </w:p>
    <w:p w:rsidR="007A04C0" w:rsidRDefault="007A04C0" w:rsidP="00425020">
      <w:pPr>
        <w:jc w:val="both"/>
        <w:rPr>
          <w:sz w:val="26"/>
          <w:szCs w:val="26"/>
        </w:rPr>
      </w:pPr>
      <w:r>
        <w:rPr>
          <w:sz w:val="26"/>
          <w:szCs w:val="26"/>
        </w:rPr>
        <w:t>For the next meeting, Greater Works Ministry TNT</w:t>
      </w:r>
      <w:r w:rsidR="005C09F3">
        <w:rPr>
          <w:sz w:val="26"/>
          <w:szCs w:val="26"/>
        </w:rPr>
        <w:t>’s business plan will be discussed. Next meeting is scheduled for December 3, 2020 at 5:30 p.m. (CST)</w:t>
      </w:r>
      <w:r w:rsidR="00425020">
        <w:rPr>
          <w:sz w:val="26"/>
          <w:szCs w:val="26"/>
        </w:rPr>
        <w:t>/6:30 pm (Ohio time).</w:t>
      </w:r>
    </w:p>
    <w:p w:rsidR="00131B09" w:rsidRPr="00131B09" w:rsidRDefault="00131B09" w:rsidP="00131B09">
      <w:pPr>
        <w:rPr>
          <w:b/>
          <w:sz w:val="26"/>
          <w:szCs w:val="26"/>
        </w:rPr>
      </w:pPr>
      <w:r w:rsidRPr="00131B09">
        <w:rPr>
          <w:b/>
          <w:sz w:val="26"/>
          <w:szCs w:val="26"/>
        </w:rPr>
        <w:t>ADJOURN</w:t>
      </w:r>
    </w:p>
    <w:p w:rsidR="00131B09" w:rsidRDefault="00131B09" w:rsidP="00425020">
      <w:pPr>
        <w:jc w:val="both"/>
        <w:rPr>
          <w:sz w:val="26"/>
          <w:szCs w:val="26"/>
        </w:rPr>
      </w:pPr>
      <w:r>
        <w:rPr>
          <w:sz w:val="26"/>
          <w:szCs w:val="26"/>
        </w:rPr>
        <w:t>Meeting adjourned at 5:43 p.m.</w:t>
      </w:r>
      <w:bookmarkStart w:id="0" w:name="_GoBack"/>
      <w:bookmarkEnd w:id="0"/>
    </w:p>
    <w:p w:rsidR="007A04C0" w:rsidRPr="007A04C0" w:rsidRDefault="007A04C0" w:rsidP="007A04C0">
      <w:pPr>
        <w:rPr>
          <w:sz w:val="26"/>
          <w:szCs w:val="26"/>
        </w:rPr>
      </w:pPr>
    </w:p>
    <w:sectPr w:rsidR="007A04C0" w:rsidRPr="007A04C0" w:rsidSect="00CF4E73">
      <w:pgSz w:w="12240" w:h="15840"/>
      <w:pgMar w:top="450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82" w:rsidRDefault="00EC3382" w:rsidP="00E316A5">
      <w:pPr>
        <w:spacing w:after="0" w:line="240" w:lineRule="auto"/>
      </w:pPr>
      <w:r>
        <w:separator/>
      </w:r>
    </w:p>
  </w:endnote>
  <w:endnote w:type="continuationSeparator" w:id="0">
    <w:p w:rsidR="00EC3382" w:rsidRDefault="00EC3382" w:rsidP="00E3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82" w:rsidRDefault="00EC3382" w:rsidP="00E316A5">
      <w:pPr>
        <w:spacing w:after="0" w:line="240" w:lineRule="auto"/>
      </w:pPr>
      <w:r>
        <w:separator/>
      </w:r>
    </w:p>
  </w:footnote>
  <w:footnote w:type="continuationSeparator" w:id="0">
    <w:p w:rsidR="00EC3382" w:rsidRDefault="00EC3382" w:rsidP="00E31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8C"/>
    <w:rsid w:val="00036727"/>
    <w:rsid w:val="000468DB"/>
    <w:rsid w:val="000B5254"/>
    <w:rsid w:val="000F5B8E"/>
    <w:rsid w:val="00131B09"/>
    <w:rsid w:val="0015273F"/>
    <w:rsid w:val="001B09FB"/>
    <w:rsid w:val="001C4BE0"/>
    <w:rsid w:val="001D0DAE"/>
    <w:rsid w:val="001D231B"/>
    <w:rsid w:val="002008EA"/>
    <w:rsid w:val="0023720E"/>
    <w:rsid w:val="00261529"/>
    <w:rsid w:val="002724EE"/>
    <w:rsid w:val="002C0A0D"/>
    <w:rsid w:val="00393E2C"/>
    <w:rsid w:val="003B6081"/>
    <w:rsid w:val="003E2E98"/>
    <w:rsid w:val="00414C4F"/>
    <w:rsid w:val="00425020"/>
    <w:rsid w:val="00467794"/>
    <w:rsid w:val="004F5133"/>
    <w:rsid w:val="005443A8"/>
    <w:rsid w:val="00585B05"/>
    <w:rsid w:val="005B25E3"/>
    <w:rsid w:val="005C09F3"/>
    <w:rsid w:val="005F748F"/>
    <w:rsid w:val="005F7C9D"/>
    <w:rsid w:val="00633FA2"/>
    <w:rsid w:val="00665B0B"/>
    <w:rsid w:val="00704183"/>
    <w:rsid w:val="00755695"/>
    <w:rsid w:val="00764FBD"/>
    <w:rsid w:val="00781F29"/>
    <w:rsid w:val="007862F7"/>
    <w:rsid w:val="007A04C0"/>
    <w:rsid w:val="007A12F0"/>
    <w:rsid w:val="007B35A4"/>
    <w:rsid w:val="007B5B4E"/>
    <w:rsid w:val="007E4BB3"/>
    <w:rsid w:val="008C0711"/>
    <w:rsid w:val="00912E44"/>
    <w:rsid w:val="009E1320"/>
    <w:rsid w:val="009E4BE1"/>
    <w:rsid w:val="00A2069F"/>
    <w:rsid w:val="00A25F6D"/>
    <w:rsid w:val="00A37D60"/>
    <w:rsid w:val="00A61301"/>
    <w:rsid w:val="00B33327"/>
    <w:rsid w:val="00B54895"/>
    <w:rsid w:val="00B71B33"/>
    <w:rsid w:val="00B94846"/>
    <w:rsid w:val="00BC50B2"/>
    <w:rsid w:val="00C3057F"/>
    <w:rsid w:val="00C4324C"/>
    <w:rsid w:val="00CA50D8"/>
    <w:rsid w:val="00CF4E73"/>
    <w:rsid w:val="00D666DA"/>
    <w:rsid w:val="00D72EFA"/>
    <w:rsid w:val="00D75F22"/>
    <w:rsid w:val="00D85A1C"/>
    <w:rsid w:val="00D91177"/>
    <w:rsid w:val="00D93F02"/>
    <w:rsid w:val="00D9732A"/>
    <w:rsid w:val="00DB78FC"/>
    <w:rsid w:val="00E1686D"/>
    <w:rsid w:val="00E316A5"/>
    <w:rsid w:val="00E407C1"/>
    <w:rsid w:val="00E43D93"/>
    <w:rsid w:val="00E50725"/>
    <w:rsid w:val="00E76A09"/>
    <w:rsid w:val="00EC3382"/>
    <w:rsid w:val="00F0708C"/>
    <w:rsid w:val="00F118C5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A5"/>
  </w:style>
  <w:style w:type="paragraph" w:styleId="Footer">
    <w:name w:val="footer"/>
    <w:basedOn w:val="Normal"/>
    <w:link w:val="FooterChar"/>
    <w:uiPriority w:val="99"/>
    <w:unhideWhenUsed/>
    <w:rsid w:val="00E3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A5"/>
  </w:style>
  <w:style w:type="paragraph" w:styleId="BalloonText">
    <w:name w:val="Balloon Text"/>
    <w:basedOn w:val="Normal"/>
    <w:link w:val="BalloonTextChar"/>
    <w:uiPriority w:val="99"/>
    <w:semiHidden/>
    <w:unhideWhenUsed/>
    <w:rsid w:val="00E3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695"/>
    <w:rPr>
      <w:color w:val="0000FF"/>
      <w:u w:val="single"/>
    </w:rPr>
  </w:style>
  <w:style w:type="character" w:customStyle="1" w:styleId="hgkelc">
    <w:name w:val="hgkelc"/>
    <w:basedOn w:val="DefaultParagraphFont"/>
    <w:rsid w:val="00046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A5"/>
  </w:style>
  <w:style w:type="paragraph" w:styleId="Footer">
    <w:name w:val="footer"/>
    <w:basedOn w:val="Normal"/>
    <w:link w:val="FooterChar"/>
    <w:uiPriority w:val="99"/>
    <w:unhideWhenUsed/>
    <w:rsid w:val="00E3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A5"/>
  </w:style>
  <w:style w:type="paragraph" w:styleId="BalloonText">
    <w:name w:val="Balloon Text"/>
    <w:basedOn w:val="Normal"/>
    <w:link w:val="BalloonTextChar"/>
    <w:uiPriority w:val="99"/>
    <w:semiHidden/>
    <w:unhideWhenUsed/>
    <w:rsid w:val="00E3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695"/>
    <w:rPr>
      <w:color w:val="0000FF"/>
      <w:u w:val="single"/>
    </w:rPr>
  </w:style>
  <w:style w:type="character" w:customStyle="1" w:styleId="hgkelc">
    <w:name w:val="hgkelc"/>
    <w:basedOn w:val="DefaultParagraphFont"/>
    <w:rsid w:val="0004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1234669388&amp;sa=D&amp;source=calendar&amp;usd=2&amp;usg=AOvVaw2TkRFxhMHlvCp7BG7Z-N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Powell</dc:creator>
  <cp:lastModifiedBy>Ms. Powell</cp:lastModifiedBy>
  <cp:revision>17</cp:revision>
  <cp:lastPrinted>2020-11-03T05:51:00Z</cp:lastPrinted>
  <dcterms:created xsi:type="dcterms:W3CDTF">2020-10-30T04:18:00Z</dcterms:created>
  <dcterms:modified xsi:type="dcterms:W3CDTF">2020-11-03T05:51:00Z</dcterms:modified>
</cp:coreProperties>
</file>